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4E" w:rsidRDefault="000702DF" w:rsidP="0025674E">
      <w:pPr>
        <w:spacing w:before="71"/>
        <w:ind w:left="1922" w:right="1933"/>
        <w:jc w:val="center"/>
        <w:rPr>
          <w:b/>
          <w:sz w:val="24"/>
        </w:rPr>
      </w:pPr>
      <w:r>
        <w:rPr>
          <w:b/>
          <w:sz w:val="24"/>
        </w:rPr>
        <w:t xml:space="preserve">Аннотация </w:t>
      </w:r>
    </w:p>
    <w:p w:rsidR="00C11885" w:rsidRDefault="000702DF" w:rsidP="0025674E">
      <w:pPr>
        <w:spacing w:before="71"/>
        <w:ind w:left="1922" w:right="1933"/>
        <w:jc w:val="center"/>
        <w:rPr>
          <w:b/>
          <w:sz w:val="24"/>
        </w:rPr>
      </w:pPr>
      <w:r>
        <w:rPr>
          <w:b/>
          <w:sz w:val="24"/>
        </w:rPr>
        <w:t>к рабо</w:t>
      </w:r>
      <w:r w:rsidR="00605831">
        <w:rPr>
          <w:b/>
          <w:sz w:val="24"/>
        </w:rPr>
        <w:t xml:space="preserve">чей программе </w:t>
      </w:r>
      <w:proofErr w:type="gramStart"/>
      <w:r w:rsidR="00605831">
        <w:rPr>
          <w:b/>
          <w:sz w:val="24"/>
        </w:rPr>
        <w:t>по</w:t>
      </w:r>
      <w:proofErr w:type="gramEnd"/>
      <w:r w:rsidR="00605831">
        <w:rPr>
          <w:b/>
          <w:sz w:val="24"/>
        </w:rPr>
        <w:t xml:space="preserve"> </w:t>
      </w:r>
    </w:p>
    <w:p w:rsidR="0025674E" w:rsidRDefault="0025674E" w:rsidP="0025674E">
      <w:pPr>
        <w:spacing w:before="71"/>
        <w:ind w:left="1922" w:right="1933"/>
        <w:jc w:val="center"/>
        <w:rPr>
          <w:b/>
          <w:sz w:val="24"/>
        </w:rPr>
      </w:pPr>
      <w:r>
        <w:rPr>
          <w:b/>
          <w:sz w:val="24"/>
        </w:rPr>
        <w:t xml:space="preserve">предмету «Рассказы по истории Отечества» </w:t>
      </w:r>
    </w:p>
    <w:p w:rsidR="00462094" w:rsidRDefault="00893BCF" w:rsidP="00D07294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00247" w:rsidRPr="0025674E" w:rsidRDefault="00700247" w:rsidP="0025674E">
      <w:pPr>
        <w:ind w:firstLine="720"/>
        <w:jc w:val="both"/>
        <w:rPr>
          <w:b/>
          <w:szCs w:val="24"/>
        </w:rPr>
      </w:pPr>
    </w:p>
    <w:p w:rsidR="0025674E" w:rsidRPr="0025674E" w:rsidRDefault="0025674E" w:rsidP="0025674E">
      <w:pPr>
        <w:widowControl/>
        <w:autoSpaceDE/>
        <w:autoSpaceDN/>
        <w:ind w:firstLine="720"/>
        <w:jc w:val="both"/>
        <w:rPr>
          <w:rFonts w:eastAsia="Calibri"/>
          <w:sz w:val="24"/>
          <w:szCs w:val="28"/>
          <w:lang w:eastAsia="en-US" w:bidi="ar-SA"/>
        </w:rPr>
      </w:pPr>
      <w:r w:rsidRPr="0025674E">
        <w:rPr>
          <w:rFonts w:eastAsia="Calibri"/>
          <w:sz w:val="24"/>
          <w:szCs w:val="28"/>
          <w:lang w:eastAsia="en-US" w:bidi="ar-SA"/>
        </w:rPr>
        <w:t xml:space="preserve">В современном обществе нельзя представить образование как сумму конкретных образовательных услуг, приобретение набора необходимых навыков. Очевидно, что подобный подход обедняет смысл понятия «образование». </w:t>
      </w:r>
      <w:proofErr w:type="gramStart"/>
      <w:r w:rsidRPr="0025674E">
        <w:rPr>
          <w:rFonts w:eastAsia="Calibri"/>
          <w:sz w:val="24"/>
          <w:szCs w:val="28"/>
          <w:lang w:eastAsia="en-US" w:bidi="ar-SA"/>
        </w:rPr>
        <w:t xml:space="preserve">Вспомним, что слово «образование» произошло от старославянского слова «образ», означающего «изображение, пример, икона». </w:t>
      </w:r>
      <w:proofErr w:type="gramEnd"/>
    </w:p>
    <w:p w:rsidR="0025674E" w:rsidRPr="0025674E" w:rsidRDefault="0025674E" w:rsidP="0025674E">
      <w:pPr>
        <w:widowControl/>
        <w:autoSpaceDE/>
        <w:autoSpaceDN/>
        <w:adjustRightInd w:val="0"/>
        <w:ind w:firstLine="720"/>
        <w:jc w:val="both"/>
        <w:rPr>
          <w:rFonts w:eastAsia="Tahoma"/>
          <w:bCs/>
          <w:kern w:val="1"/>
          <w:sz w:val="24"/>
          <w:szCs w:val="28"/>
          <w:lang w:eastAsia="zh-CN" w:bidi="hi-IN"/>
        </w:rPr>
      </w:pPr>
      <w:proofErr w:type="gramStart"/>
      <w:r w:rsidRPr="0025674E">
        <w:rPr>
          <w:rFonts w:eastAsia="Tahoma"/>
          <w:b/>
          <w:kern w:val="1"/>
          <w:sz w:val="24"/>
          <w:szCs w:val="28"/>
          <w:lang w:eastAsia="zh-CN" w:bidi="hi-IN"/>
        </w:rPr>
        <w:t xml:space="preserve">Цель </w:t>
      </w:r>
      <w:r w:rsidRPr="0025674E">
        <w:rPr>
          <w:rFonts w:eastAsia="Tahoma"/>
          <w:bCs/>
          <w:kern w:val="1"/>
          <w:sz w:val="24"/>
          <w:szCs w:val="28"/>
          <w:lang w:eastAsia="zh-CN" w:bidi="hi-IN"/>
        </w:rPr>
        <w:t xml:space="preserve">курса «Рассказы по истории Отечества» – патриотическое и духовно-нравственное воспитание обучающихся посредством приобщения их к историческому и культурному наследию нашей страны и реализации воспитательного потенциала содержания предмета «История России» через подбор соответствующего материала для чтения, создание проблемных ситуаций для обсуждения на занятиях, использование интерактивных форм работы с обучающимися, характерных для внеурочной деятельности.  </w:t>
      </w:r>
      <w:proofErr w:type="gramEnd"/>
    </w:p>
    <w:p w:rsidR="0025674E" w:rsidRPr="0025674E" w:rsidRDefault="0025674E" w:rsidP="0025674E">
      <w:pPr>
        <w:suppressAutoHyphens/>
        <w:autoSpaceDE/>
        <w:autoSpaceDN/>
        <w:ind w:firstLine="720"/>
        <w:jc w:val="both"/>
        <w:rPr>
          <w:rFonts w:eastAsia="Tahoma"/>
          <w:bCs/>
          <w:kern w:val="1"/>
          <w:sz w:val="24"/>
          <w:szCs w:val="28"/>
          <w:lang w:eastAsia="zh-CN" w:bidi="hi-IN"/>
        </w:rPr>
      </w:pPr>
      <w:r w:rsidRPr="0025674E">
        <w:rPr>
          <w:rFonts w:eastAsia="Tahoma"/>
          <w:bCs/>
          <w:kern w:val="1"/>
          <w:sz w:val="24"/>
          <w:szCs w:val="28"/>
          <w:lang w:eastAsia="zh-CN" w:bidi="hi-IN"/>
        </w:rPr>
        <w:t xml:space="preserve">Содержательно курс «Рассказы по истории Отечества» соотносится с учебным предметом «История России», предваряя его систематическое изучение в 6-9 классах. Данный учебный курс направлен на личностное развитие обучающихся в соответствии с практической реализацией цели и задач воспитания в рамках духовно-нравственного направления внеурочной деятельности, что позволяет соединить решение следующих воспитательных и образовательных </w:t>
      </w:r>
      <w:r w:rsidRPr="0025674E">
        <w:rPr>
          <w:rFonts w:eastAsia="Tahoma"/>
          <w:b/>
          <w:bCs/>
          <w:kern w:val="1"/>
          <w:sz w:val="24"/>
          <w:szCs w:val="28"/>
          <w:lang w:eastAsia="zh-CN" w:bidi="hi-IN"/>
        </w:rPr>
        <w:t>задач</w:t>
      </w:r>
      <w:r w:rsidRPr="0025674E">
        <w:rPr>
          <w:rFonts w:eastAsia="Tahoma"/>
          <w:bCs/>
          <w:kern w:val="1"/>
          <w:sz w:val="24"/>
          <w:szCs w:val="28"/>
          <w:lang w:eastAsia="zh-CN" w:bidi="hi-IN"/>
        </w:rPr>
        <w:t>:</w:t>
      </w:r>
    </w:p>
    <w:p w:rsidR="0025674E" w:rsidRPr="0025674E" w:rsidRDefault="0025674E" w:rsidP="0025674E">
      <w:pPr>
        <w:widowControl/>
        <w:numPr>
          <w:ilvl w:val="0"/>
          <w:numId w:val="4"/>
        </w:numPr>
        <w:autoSpaceDE/>
        <w:autoSpaceDN/>
        <w:ind w:left="0" w:firstLine="720"/>
        <w:jc w:val="both"/>
        <w:rPr>
          <w:rFonts w:eastAsia="№Е"/>
          <w:bCs/>
          <w:iCs/>
          <w:sz w:val="24"/>
          <w:szCs w:val="28"/>
          <w:lang w:bidi="ar-SA"/>
        </w:rPr>
      </w:pPr>
      <w:r w:rsidRPr="0025674E">
        <w:rPr>
          <w:rFonts w:eastAsia="№Е"/>
          <w:bCs/>
          <w:iCs/>
          <w:sz w:val="24"/>
          <w:szCs w:val="28"/>
          <w:lang w:bidi="ar-SA"/>
        </w:rPr>
        <w:t xml:space="preserve">усваивать знание основных норм, которые российское общество выработало на основе своих базовых ценностей; </w:t>
      </w:r>
    </w:p>
    <w:p w:rsidR="0025674E" w:rsidRPr="0025674E" w:rsidRDefault="0025674E" w:rsidP="0025674E">
      <w:pPr>
        <w:widowControl/>
        <w:numPr>
          <w:ilvl w:val="0"/>
          <w:numId w:val="4"/>
        </w:numPr>
        <w:autoSpaceDE/>
        <w:autoSpaceDN/>
        <w:ind w:left="0" w:firstLine="720"/>
        <w:jc w:val="both"/>
        <w:rPr>
          <w:rFonts w:eastAsia="№Е"/>
          <w:bCs/>
          <w:iCs/>
          <w:sz w:val="24"/>
          <w:szCs w:val="28"/>
          <w:lang w:bidi="ar-SA"/>
        </w:rPr>
      </w:pPr>
      <w:r w:rsidRPr="0025674E">
        <w:rPr>
          <w:rFonts w:eastAsia="№Е"/>
          <w:bCs/>
          <w:iCs/>
          <w:sz w:val="24"/>
          <w:szCs w:val="28"/>
          <w:lang w:bidi="ar-SA"/>
        </w:rPr>
        <w:t>формировать позитивное отношение к базовым общественным ценностям;</w:t>
      </w:r>
    </w:p>
    <w:p w:rsidR="0025674E" w:rsidRPr="0025674E" w:rsidRDefault="0025674E" w:rsidP="0025674E">
      <w:pPr>
        <w:widowControl/>
        <w:numPr>
          <w:ilvl w:val="0"/>
          <w:numId w:val="4"/>
        </w:numPr>
        <w:autoSpaceDE/>
        <w:autoSpaceDN/>
        <w:ind w:left="0" w:firstLine="720"/>
        <w:contextualSpacing/>
        <w:jc w:val="both"/>
        <w:rPr>
          <w:rFonts w:eastAsia="Calibri"/>
          <w:sz w:val="24"/>
          <w:szCs w:val="28"/>
          <w:lang w:eastAsia="en-US" w:bidi="ar-SA"/>
        </w:rPr>
      </w:pPr>
      <w:r w:rsidRPr="0025674E">
        <w:rPr>
          <w:rFonts w:eastAsia="№Е"/>
          <w:bCs/>
          <w:iCs/>
          <w:sz w:val="24"/>
          <w:szCs w:val="28"/>
          <w:lang w:bidi="ar-SA"/>
        </w:rPr>
        <w:t>приобретать соответствующий этим ценностям опыт поведения, опыт применения сформированных знаний и отношений на практике;</w:t>
      </w:r>
    </w:p>
    <w:p w:rsidR="0025674E" w:rsidRPr="0025674E" w:rsidRDefault="0025674E" w:rsidP="0025674E">
      <w:pPr>
        <w:widowControl/>
        <w:numPr>
          <w:ilvl w:val="0"/>
          <w:numId w:val="4"/>
        </w:numPr>
        <w:autoSpaceDE/>
        <w:autoSpaceDN/>
        <w:ind w:left="0" w:firstLine="720"/>
        <w:contextualSpacing/>
        <w:jc w:val="both"/>
        <w:rPr>
          <w:rFonts w:eastAsia="Calibri"/>
          <w:sz w:val="24"/>
          <w:szCs w:val="28"/>
          <w:lang w:eastAsia="en-US" w:bidi="ar-SA"/>
        </w:rPr>
      </w:pPr>
      <w:r w:rsidRPr="0025674E">
        <w:rPr>
          <w:rFonts w:eastAsia="№Е"/>
          <w:bCs/>
          <w:iCs/>
          <w:sz w:val="24"/>
          <w:szCs w:val="28"/>
          <w:lang w:bidi="ar-SA"/>
        </w:rPr>
        <w:t>создавать благоприятные условия</w:t>
      </w:r>
      <w:r w:rsidRPr="0025674E">
        <w:rPr>
          <w:rFonts w:eastAsia="№Е" w:hAnsi="Calibri"/>
          <w:sz w:val="24"/>
          <w:szCs w:val="28"/>
          <w:lang w:eastAsia="en-US" w:bidi="ar-SA"/>
        </w:rPr>
        <w:t xml:space="preserve"> </w:t>
      </w:r>
      <w:r w:rsidRPr="0025674E">
        <w:rPr>
          <w:rFonts w:eastAsia="Calibri"/>
          <w:sz w:val="24"/>
          <w:szCs w:val="28"/>
          <w:lang w:eastAsia="en-US" w:bidi="ar-SA"/>
        </w:rPr>
        <w:t>для формирования ценностного отношения к Родине, родному краю, бережного отношение к природе и человеку;</w:t>
      </w:r>
    </w:p>
    <w:p w:rsidR="0025674E" w:rsidRPr="0025674E" w:rsidRDefault="0025674E" w:rsidP="0025674E">
      <w:pPr>
        <w:widowControl/>
        <w:numPr>
          <w:ilvl w:val="0"/>
          <w:numId w:val="4"/>
        </w:numPr>
        <w:autoSpaceDE/>
        <w:autoSpaceDN/>
        <w:ind w:left="0" w:firstLine="720"/>
        <w:contextualSpacing/>
        <w:jc w:val="both"/>
        <w:rPr>
          <w:rFonts w:eastAsia="Calibri"/>
          <w:sz w:val="24"/>
          <w:szCs w:val="28"/>
          <w:lang w:eastAsia="en-US" w:bidi="ar-SA"/>
        </w:rPr>
      </w:pPr>
      <w:r w:rsidRPr="0025674E">
        <w:rPr>
          <w:rFonts w:eastAsia="Calibri"/>
          <w:sz w:val="24"/>
          <w:szCs w:val="28"/>
          <w:lang w:eastAsia="en-US" w:bidi="ar-SA"/>
        </w:rPr>
        <w:t>воспитывать чувство гордости за свою страну, уважение к историческому прошлому на основе осознания значимости цивилизационного наследия России;</w:t>
      </w:r>
    </w:p>
    <w:p w:rsidR="0025674E" w:rsidRPr="0025674E" w:rsidRDefault="0025674E" w:rsidP="0025674E">
      <w:pPr>
        <w:widowControl/>
        <w:numPr>
          <w:ilvl w:val="0"/>
          <w:numId w:val="4"/>
        </w:numPr>
        <w:autoSpaceDE/>
        <w:autoSpaceDN/>
        <w:ind w:left="0" w:firstLine="720"/>
        <w:contextualSpacing/>
        <w:jc w:val="both"/>
        <w:rPr>
          <w:rFonts w:eastAsia="Calibri"/>
          <w:sz w:val="24"/>
          <w:szCs w:val="28"/>
          <w:lang w:eastAsia="en-US" w:bidi="ar-SA"/>
        </w:rPr>
      </w:pPr>
      <w:r w:rsidRPr="0025674E">
        <w:rPr>
          <w:rFonts w:eastAsia="Calibri"/>
          <w:sz w:val="24"/>
          <w:szCs w:val="28"/>
          <w:lang w:eastAsia="en-US" w:bidi="ar-SA"/>
        </w:rPr>
        <w:t>формировать желание вносить личный вклад в сохранение и преумножение культурного наследия нашего государства, мира в целом;</w:t>
      </w:r>
    </w:p>
    <w:p w:rsidR="0025674E" w:rsidRPr="0025674E" w:rsidRDefault="0025674E" w:rsidP="0025674E">
      <w:pPr>
        <w:widowControl/>
        <w:numPr>
          <w:ilvl w:val="0"/>
          <w:numId w:val="4"/>
        </w:numPr>
        <w:autoSpaceDE/>
        <w:autoSpaceDN/>
        <w:ind w:left="0" w:firstLine="720"/>
        <w:contextualSpacing/>
        <w:jc w:val="both"/>
        <w:rPr>
          <w:rFonts w:eastAsia="Calibri"/>
          <w:sz w:val="24"/>
          <w:szCs w:val="28"/>
          <w:lang w:eastAsia="en-US" w:bidi="ar-SA"/>
        </w:rPr>
      </w:pPr>
      <w:r w:rsidRPr="0025674E">
        <w:rPr>
          <w:rFonts w:eastAsia="Calibri"/>
          <w:sz w:val="24"/>
          <w:szCs w:val="28"/>
          <w:lang w:eastAsia="en-US" w:bidi="ar-SA"/>
        </w:rPr>
        <w:t>формировать отношение к истории как одной из основных форм самосознания нашего народа</w:t>
      </w:r>
      <w:r w:rsidRPr="0025674E">
        <w:rPr>
          <w:sz w:val="24"/>
          <w:szCs w:val="28"/>
          <w:lang w:eastAsia="en-US" w:bidi="ar-SA"/>
        </w:rPr>
        <w:t>;</w:t>
      </w:r>
    </w:p>
    <w:p w:rsidR="0025674E" w:rsidRPr="0025674E" w:rsidRDefault="0025674E" w:rsidP="0025674E">
      <w:pPr>
        <w:widowControl/>
        <w:numPr>
          <w:ilvl w:val="0"/>
          <w:numId w:val="4"/>
        </w:numPr>
        <w:autoSpaceDE/>
        <w:autoSpaceDN/>
        <w:ind w:left="0" w:firstLine="720"/>
        <w:contextualSpacing/>
        <w:jc w:val="both"/>
        <w:rPr>
          <w:sz w:val="24"/>
          <w:szCs w:val="28"/>
          <w:lang w:bidi="ar-SA"/>
        </w:rPr>
      </w:pPr>
      <w:r w:rsidRPr="0025674E">
        <w:rPr>
          <w:sz w:val="24"/>
          <w:szCs w:val="28"/>
          <w:lang w:bidi="ar-SA"/>
        </w:rPr>
        <w:t>формировать гражданскую идентичность через расширение исторической грамотности, сопереживание и осознание принадлежности к истории Отечества;</w:t>
      </w:r>
    </w:p>
    <w:p w:rsidR="0025674E" w:rsidRPr="0025674E" w:rsidRDefault="0025674E" w:rsidP="0025674E">
      <w:pPr>
        <w:widowControl/>
        <w:numPr>
          <w:ilvl w:val="0"/>
          <w:numId w:val="4"/>
        </w:numPr>
        <w:autoSpaceDE/>
        <w:autoSpaceDN/>
        <w:ind w:left="0" w:firstLine="720"/>
        <w:contextualSpacing/>
        <w:jc w:val="both"/>
        <w:rPr>
          <w:sz w:val="24"/>
          <w:szCs w:val="28"/>
          <w:lang w:bidi="ar-SA"/>
        </w:rPr>
      </w:pPr>
      <w:r w:rsidRPr="0025674E">
        <w:rPr>
          <w:sz w:val="24"/>
          <w:szCs w:val="28"/>
          <w:lang w:bidi="ar-SA"/>
        </w:rPr>
        <w:t xml:space="preserve">развивать познавательный интерес к историческим знаниям; </w:t>
      </w:r>
    </w:p>
    <w:p w:rsidR="0025674E" w:rsidRPr="0025674E" w:rsidRDefault="0025674E" w:rsidP="0025674E">
      <w:pPr>
        <w:widowControl/>
        <w:numPr>
          <w:ilvl w:val="0"/>
          <w:numId w:val="4"/>
        </w:numPr>
        <w:autoSpaceDE/>
        <w:autoSpaceDN/>
        <w:ind w:left="0" w:firstLine="720"/>
        <w:contextualSpacing/>
        <w:jc w:val="both"/>
        <w:rPr>
          <w:sz w:val="24"/>
          <w:szCs w:val="28"/>
          <w:lang w:bidi="ar-SA"/>
        </w:rPr>
      </w:pPr>
      <w:r w:rsidRPr="0025674E">
        <w:rPr>
          <w:sz w:val="24"/>
          <w:szCs w:val="28"/>
          <w:lang w:bidi="ar-SA"/>
        </w:rPr>
        <w:t>развивать умение самостоятельно оценивать события прошлого;</w:t>
      </w:r>
    </w:p>
    <w:p w:rsidR="0025674E" w:rsidRPr="0025674E" w:rsidRDefault="0025674E" w:rsidP="0025674E">
      <w:pPr>
        <w:widowControl/>
        <w:numPr>
          <w:ilvl w:val="0"/>
          <w:numId w:val="4"/>
        </w:numPr>
        <w:autoSpaceDE/>
        <w:autoSpaceDN/>
        <w:ind w:left="0" w:firstLine="720"/>
        <w:contextualSpacing/>
        <w:jc w:val="both"/>
        <w:rPr>
          <w:sz w:val="24"/>
          <w:szCs w:val="28"/>
          <w:lang w:bidi="ar-SA"/>
        </w:rPr>
      </w:pPr>
      <w:r w:rsidRPr="0025674E">
        <w:rPr>
          <w:sz w:val="24"/>
          <w:szCs w:val="28"/>
          <w:lang w:bidi="ar-SA"/>
        </w:rPr>
        <w:t>развивать умение излагать свою точку зрения, творчески представлять исторические знания.</w:t>
      </w:r>
    </w:p>
    <w:p w:rsidR="0025674E" w:rsidRPr="0025674E" w:rsidRDefault="0025674E" w:rsidP="0025674E">
      <w:pPr>
        <w:widowControl/>
        <w:numPr>
          <w:ilvl w:val="0"/>
          <w:numId w:val="4"/>
        </w:numPr>
        <w:autoSpaceDE/>
        <w:autoSpaceDN/>
        <w:ind w:left="0" w:firstLine="720"/>
        <w:contextualSpacing/>
        <w:jc w:val="both"/>
        <w:rPr>
          <w:rFonts w:eastAsia="Calibri"/>
          <w:sz w:val="24"/>
          <w:szCs w:val="28"/>
          <w:lang w:eastAsia="en-US" w:bidi="ar-SA"/>
        </w:rPr>
      </w:pPr>
      <w:r w:rsidRPr="0025674E">
        <w:rPr>
          <w:sz w:val="24"/>
          <w:szCs w:val="28"/>
          <w:lang w:eastAsia="en-US" w:bidi="ar-SA"/>
        </w:rPr>
        <w:t>осознавать значимость изучения истории Отечества для своего дальнейшего развития;</w:t>
      </w:r>
    </w:p>
    <w:p w:rsidR="0025674E" w:rsidRPr="0025674E" w:rsidRDefault="0025674E" w:rsidP="0025674E">
      <w:pPr>
        <w:widowControl/>
        <w:numPr>
          <w:ilvl w:val="0"/>
          <w:numId w:val="4"/>
        </w:numPr>
        <w:autoSpaceDE/>
        <w:autoSpaceDN/>
        <w:ind w:left="0" w:firstLine="720"/>
        <w:contextualSpacing/>
        <w:jc w:val="both"/>
        <w:rPr>
          <w:rFonts w:eastAsia="Calibri"/>
          <w:sz w:val="24"/>
          <w:szCs w:val="28"/>
          <w:lang w:eastAsia="en-US" w:bidi="ar-SA"/>
        </w:rPr>
      </w:pPr>
      <w:r w:rsidRPr="0025674E">
        <w:rPr>
          <w:rFonts w:eastAsia="Calibri"/>
          <w:sz w:val="24"/>
          <w:szCs w:val="28"/>
          <w:lang w:eastAsia="en-US" w:bidi="ar-SA"/>
        </w:rPr>
        <w:t xml:space="preserve">создавать условия для раскрытия творческого потенциала </w:t>
      </w:r>
      <w:proofErr w:type="gramStart"/>
      <w:r w:rsidRPr="0025674E">
        <w:rPr>
          <w:rFonts w:eastAsia="Calibri"/>
          <w:sz w:val="24"/>
          <w:szCs w:val="28"/>
          <w:lang w:eastAsia="en-US" w:bidi="ar-SA"/>
        </w:rPr>
        <w:t>обучающихся</w:t>
      </w:r>
      <w:proofErr w:type="gramEnd"/>
      <w:r w:rsidRPr="0025674E">
        <w:rPr>
          <w:rFonts w:eastAsia="Calibri"/>
          <w:sz w:val="24"/>
          <w:szCs w:val="28"/>
          <w:lang w:eastAsia="en-US" w:bidi="ar-SA"/>
        </w:rPr>
        <w:t>.</w:t>
      </w:r>
    </w:p>
    <w:p w:rsidR="0025674E" w:rsidRPr="00EA0586" w:rsidRDefault="0025674E" w:rsidP="00840AE8">
      <w:pPr>
        <w:jc w:val="both"/>
        <w:rPr>
          <w:color w:val="000000"/>
          <w:sz w:val="24"/>
          <w:szCs w:val="24"/>
        </w:rPr>
      </w:pPr>
    </w:p>
    <w:p w:rsidR="000702DF" w:rsidRPr="00D54BE6" w:rsidRDefault="000702DF" w:rsidP="00811A05">
      <w:pPr>
        <w:jc w:val="both"/>
        <w:rPr>
          <w:b/>
          <w:sz w:val="24"/>
          <w:szCs w:val="24"/>
        </w:rPr>
      </w:pPr>
      <w:proofErr w:type="gramStart"/>
      <w:r w:rsidRPr="00EA0586">
        <w:rPr>
          <w:b/>
          <w:sz w:val="24"/>
          <w:szCs w:val="24"/>
        </w:rPr>
        <w:t xml:space="preserve">Наименование разделов: </w:t>
      </w:r>
      <w:r w:rsidRPr="00EA0586">
        <w:rPr>
          <w:sz w:val="24"/>
          <w:szCs w:val="24"/>
        </w:rPr>
        <w:t xml:space="preserve">пояснительная записка, </w:t>
      </w:r>
      <w:r w:rsidR="00D54BE6">
        <w:rPr>
          <w:sz w:val="24"/>
          <w:szCs w:val="24"/>
        </w:rPr>
        <w:t>цель изучения, место в учебном плане, содержание, планируемые результаты, тематическое планирование, поурочное планирование, учебно-методическое обеспечение образовательного процесса, методические материалы для учителя, цифровые образовательные ресурсы, учебное оборудование, формы и средства контроля.</w:t>
      </w:r>
      <w:proofErr w:type="gramEnd"/>
    </w:p>
    <w:p w:rsidR="00893BCF" w:rsidRPr="00EA0586" w:rsidRDefault="00893BCF" w:rsidP="00840AE8">
      <w:pPr>
        <w:adjustRightInd w:val="0"/>
        <w:jc w:val="both"/>
        <w:rPr>
          <w:sz w:val="24"/>
          <w:szCs w:val="24"/>
        </w:rPr>
      </w:pPr>
    </w:p>
    <w:p w:rsidR="000273BA" w:rsidRPr="00EA0586" w:rsidRDefault="007438C0" w:rsidP="00840AE8">
      <w:pPr>
        <w:pStyle w:val="a3"/>
        <w:ind w:left="0"/>
        <w:jc w:val="both"/>
      </w:pPr>
      <w:r w:rsidRPr="00EA0586">
        <w:t>Программа рассчитана на 34 часа</w:t>
      </w:r>
      <w:r w:rsidR="001E37B4" w:rsidRPr="00EA0586">
        <w:t xml:space="preserve"> в соответствии с учебным планом и кале</w:t>
      </w:r>
      <w:r w:rsidR="00D54BE6">
        <w:t>ндарным учебным графиком на 2022-2023</w:t>
      </w:r>
      <w:r w:rsidR="001E37B4" w:rsidRPr="00EA0586">
        <w:t xml:space="preserve"> учебный год. В авторскую программу принципиальных изменений не</w:t>
      </w:r>
      <w:r w:rsidR="001E37B4" w:rsidRPr="00EA0586">
        <w:rPr>
          <w:spacing w:val="-17"/>
        </w:rPr>
        <w:t xml:space="preserve"> </w:t>
      </w:r>
      <w:r w:rsidR="001E37B4" w:rsidRPr="00EA0586">
        <w:t>внесено.</w:t>
      </w:r>
      <w:bookmarkStart w:id="0" w:name="_GoBack"/>
      <w:bookmarkEnd w:id="0"/>
    </w:p>
    <w:sectPr w:rsidR="000273BA" w:rsidRPr="00EA0586" w:rsidSect="00C1188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4248FD"/>
    <w:multiLevelType w:val="hybridMultilevel"/>
    <w:tmpl w:val="CEFE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2FC8"/>
    <w:multiLevelType w:val="hybridMultilevel"/>
    <w:tmpl w:val="6A8030D4"/>
    <w:lvl w:ilvl="0" w:tplc="A972F5E0">
      <w:start w:val="6"/>
      <w:numFmt w:val="decimal"/>
      <w:lvlText w:val="%1."/>
      <w:lvlJc w:val="left"/>
      <w:pPr>
        <w:ind w:left="10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04C0C0A">
      <w:numFmt w:val="bullet"/>
      <w:lvlText w:val="•"/>
      <w:lvlJc w:val="left"/>
      <w:pPr>
        <w:ind w:left="1046" w:hanging="262"/>
      </w:pPr>
      <w:rPr>
        <w:rFonts w:hint="default"/>
        <w:lang w:val="ru-RU" w:eastAsia="ru-RU" w:bidi="ru-RU"/>
      </w:rPr>
    </w:lvl>
    <w:lvl w:ilvl="2" w:tplc="1C8A2406">
      <w:numFmt w:val="bullet"/>
      <w:lvlText w:val="•"/>
      <w:lvlJc w:val="left"/>
      <w:pPr>
        <w:ind w:left="1993" w:hanging="262"/>
      </w:pPr>
      <w:rPr>
        <w:rFonts w:hint="default"/>
        <w:lang w:val="ru-RU" w:eastAsia="ru-RU" w:bidi="ru-RU"/>
      </w:rPr>
    </w:lvl>
    <w:lvl w:ilvl="3" w:tplc="55F40CF2">
      <w:numFmt w:val="bullet"/>
      <w:lvlText w:val="•"/>
      <w:lvlJc w:val="left"/>
      <w:pPr>
        <w:ind w:left="2939" w:hanging="262"/>
      </w:pPr>
      <w:rPr>
        <w:rFonts w:hint="default"/>
        <w:lang w:val="ru-RU" w:eastAsia="ru-RU" w:bidi="ru-RU"/>
      </w:rPr>
    </w:lvl>
    <w:lvl w:ilvl="4" w:tplc="0CA09336">
      <w:numFmt w:val="bullet"/>
      <w:lvlText w:val="•"/>
      <w:lvlJc w:val="left"/>
      <w:pPr>
        <w:ind w:left="3886" w:hanging="262"/>
      </w:pPr>
      <w:rPr>
        <w:rFonts w:hint="default"/>
        <w:lang w:val="ru-RU" w:eastAsia="ru-RU" w:bidi="ru-RU"/>
      </w:rPr>
    </w:lvl>
    <w:lvl w:ilvl="5" w:tplc="E48A2B18">
      <w:numFmt w:val="bullet"/>
      <w:lvlText w:val="•"/>
      <w:lvlJc w:val="left"/>
      <w:pPr>
        <w:ind w:left="4833" w:hanging="262"/>
      </w:pPr>
      <w:rPr>
        <w:rFonts w:hint="default"/>
        <w:lang w:val="ru-RU" w:eastAsia="ru-RU" w:bidi="ru-RU"/>
      </w:rPr>
    </w:lvl>
    <w:lvl w:ilvl="6" w:tplc="AE00D29A">
      <w:numFmt w:val="bullet"/>
      <w:lvlText w:val="•"/>
      <w:lvlJc w:val="left"/>
      <w:pPr>
        <w:ind w:left="5779" w:hanging="262"/>
      </w:pPr>
      <w:rPr>
        <w:rFonts w:hint="default"/>
        <w:lang w:val="ru-RU" w:eastAsia="ru-RU" w:bidi="ru-RU"/>
      </w:rPr>
    </w:lvl>
    <w:lvl w:ilvl="7" w:tplc="078AAF00">
      <w:numFmt w:val="bullet"/>
      <w:lvlText w:val="•"/>
      <w:lvlJc w:val="left"/>
      <w:pPr>
        <w:ind w:left="6726" w:hanging="262"/>
      </w:pPr>
      <w:rPr>
        <w:rFonts w:hint="default"/>
        <w:lang w:val="ru-RU" w:eastAsia="ru-RU" w:bidi="ru-RU"/>
      </w:rPr>
    </w:lvl>
    <w:lvl w:ilvl="8" w:tplc="05AE316E">
      <w:numFmt w:val="bullet"/>
      <w:lvlText w:val="•"/>
      <w:lvlJc w:val="left"/>
      <w:pPr>
        <w:ind w:left="7673" w:hanging="262"/>
      </w:pPr>
      <w:rPr>
        <w:rFonts w:hint="default"/>
        <w:lang w:val="ru-RU" w:eastAsia="ru-RU" w:bidi="ru-RU"/>
      </w:rPr>
    </w:lvl>
  </w:abstractNum>
  <w:abstractNum w:abstractNumId="3">
    <w:nsid w:val="13542514"/>
    <w:multiLevelType w:val="hybridMultilevel"/>
    <w:tmpl w:val="2DF8D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1885"/>
    <w:rsid w:val="000273BA"/>
    <w:rsid w:val="00043783"/>
    <w:rsid w:val="000702DF"/>
    <w:rsid w:val="000B5934"/>
    <w:rsid w:val="001E37B4"/>
    <w:rsid w:val="0025674E"/>
    <w:rsid w:val="00462094"/>
    <w:rsid w:val="00560EC7"/>
    <w:rsid w:val="005D1A12"/>
    <w:rsid w:val="00605831"/>
    <w:rsid w:val="00700247"/>
    <w:rsid w:val="007438C0"/>
    <w:rsid w:val="00811A05"/>
    <w:rsid w:val="00840AE8"/>
    <w:rsid w:val="00846A62"/>
    <w:rsid w:val="00863B0B"/>
    <w:rsid w:val="00893BCF"/>
    <w:rsid w:val="00A455B8"/>
    <w:rsid w:val="00B30AAB"/>
    <w:rsid w:val="00B4160B"/>
    <w:rsid w:val="00C038A1"/>
    <w:rsid w:val="00C11885"/>
    <w:rsid w:val="00C3773D"/>
    <w:rsid w:val="00D0247C"/>
    <w:rsid w:val="00D07294"/>
    <w:rsid w:val="00D54BE6"/>
    <w:rsid w:val="00E0679A"/>
    <w:rsid w:val="00E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88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885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11885"/>
    <w:pPr>
      <w:ind w:left="102" w:right="113"/>
    </w:pPr>
  </w:style>
  <w:style w:type="paragraph" w:customStyle="1" w:styleId="TableParagraph">
    <w:name w:val="Table Paragraph"/>
    <w:basedOn w:val="a"/>
    <w:uiPriority w:val="1"/>
    <w:qFormat/>
    <w:rsid w:val="00C11885"/>
  </w:style>
  <w:style w:type="paragraph" w:styleId="a5">
    <w:name w:val="Normal (Web)"/>
    <w:basedOn w:val="a"/>
    <w:uiPriority w:val="99"/>
    <w:semiHidden/>
    <w:unhideWhenUsed/>
    <w:rsid w:val="000273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455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5B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Windows User</cp:lastModifiedBy>
  <cp:revision>18</cp:revision>
  <cp:lastPrinted>2022-12-05T09:08:00Z</cp:lastPrinted>
  <dcterms:created xsi:type="dcterms:W3CDTF">2018-01-25T06:32:00Z</dcterms:created>
  <dcterms:modified xsi:type="dcterms:W3CDTF">2022-12-23T13:13:00Z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2018-01-25T00:00:00Z</vt:filetime>
  </property>
</Properties>
</file>