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C6" w:rsidRDefault="00BB493B">
      <w:pPr>
        <w:pStyle w:val="1"/>
        <w:spacing w:before="77"/>
        <w:ind w:left="2730" w:right="2133" w:hanging="1554"/>
        <w:jc w:val="left"/>
      </w:pPr>
      <w:r>
        <w:t>Описание основной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FE18C6" w:rsidRDefault="00FE18C6">
      <w:pPr>
        <w:pStyle w:val="a3"/>
        <w:spacing w:before="5"/>
        <w:ind w:left="0" w:right="0"/>
        <w:jc w:val="left"/>
        <w:rPr>
          <w:b/>
          <w:sz w:val="27"/>
        </w:rPr>
      </w:pPr>
    </w:p>
    <w:p w:rsidR="00FE18C6" w:rsidRDefault="00BB493B">
      <w:pPr>
        <w:pStyle w:val="a3"/>
        <w:spacing w:before="1" w:line="242" w:lineRule="auto"/>
        <w:ind w:right="116" w:firstLine="563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бюджетного</w:t>
      </w:r>
      <w:r>
        <w:rPr>
          <w:spacing w:val="4"/>
        </w:rPr>
        <w:t xml:space="preserve"> </w:t>
      </w:r>
      <w:r>
        <w:t>общеобразовательного</w:t>
      </w:r>
      <w:r>
        <w:rPr>
          <w:spacing w:val="7"/>
        </w:rPr>
        <w:t xml:space="preserve"> </w:t>
      </w:r>
      <w:r>
        <w:t>учреждения</w:t>
      </w:r>
    </w:p>
    <w:p w:rsidR="00FE18C6" w:rsidRDefault="00BB493B">
      <w:pPr>
        <w:pStyle w:val="a3"/>
        <w:ind w:right="114"/>
      </w:pPr>
      <w:proofErr w:type="gramStart"/>
      <w:r>
        <w:t>«Кривцовская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71"/>
        </w:rPr>
        <w:t xml:space="preserve"> </w:t>
      </w:r>
      <w:proofErr w:type="spellStart"/>
      <w:r>
        <w:t>Яковлевского</w:t>
      </w:r>
      <w:proofErr w:type="spellEnd"/>
      <w:r>
        <w:rPr>
          <w:spacing w:val="1"/>
        </w:rPr>
        <w:t xml:space="preserve"> </w:t>
      </w:r>
      <w:r>
        <w:t>городского округа» (далее – МБОУ «</w:t>
      </w:r>
      <w:proofErr w:type="spellStart"/>
      <w:r w:rsidRPr="00BB493B">
        <w:t>Кривцовская</w:t>
      </w:r>
      <w:proofErr w:type="spellEnd"/>
      <w:r>
        <w:t xml:space="preserve"> СОШ») разработана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 (с изменениями и дополнениями»), в</w:t>
      </w:r>
      <w:r>
        <w:rPr>
          <w:spacing w:val="1"/>
        </w:rPr>
        <w:t xml:space="preserve"> </w:t>
      </w:r>
      <w:r>
        <w:rPr>
          <w:spacing w:val="-1"/>
        </w:rPr>
        <w:t>соответствии с Федеральным государствен</w:t>
      </w:r>
      <w:r>
        <w:rPr>
          <w:spacing w:val="-1"/>
        </w:rPr>
        <w:t xml:space="preserve">ным </w:t>
      </w:r>
      <w:r>
        <w:t>образовательным 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-6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7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Pr="00BB493B">
        <w:t>Кривцовская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МБОУ</w:t>
      </w:r>
      <w:r>
        <w:rPr>
          <w:spacing w:val="1"/>
        </w:rPr>
        <w:t xml:space="preserve"> </w:t>
      </w:r>
      <w:r>
        <w:t>«</w:t>
      </w:r>
      <w:proofErr w:type="spellStart"/>
      <w:r w:rsidRPr="00BB493B">
        <w:t>Кривцовская</w:t>
      </w:r>
      <w:proofErr w:type="spellEnd"/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деятельности.</w:t>
      </w:r>
    </w:p>
    <w:p w:rsidR="00FE18C6" w:rsidRDefault="00BB493B">
      <w:pPr>
        <w:pStyle w:val="1"/>
        <w:spacing w:line="341" w:lineRule="exact"/>
        <w:ind w:left="668"/>
        <w:rPr>
          <w:rFonts w:ascii="Symbol" w:hAnsi="Symbol"/>
          <w:b w:val="0"/>
        </w:rPr>
      </w:pPr>
      <w:r>
        <w:t>Стратегические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rFonts w:ascii="Symbol" w:hAnsi="Symbol"/>
          <w:b w:val="0"/>
        </w:rPr>
        <w:t></w:t>
      </w:r>
    </w:p>
    <w:p w:rsidR="00FE18C6" w:rsidRDefault="00BB493B">
      <w:pPr>
        <w:pStyle w:val="a4"/>
        <w:numPr>
          <w:ilvl w:val="0"/>
          <w:numId w:val="2"/>
        </w:numPr>
        <w:tabs>
          <w:tab w:val="left" w:pos="364"/>
        </w:tabs>
        <w:ind w:right="115" w:firstLine="0"/>
        <w:rPr>
          <w:sz w:val="28"/>
        </w:rPr>
      </w:pPr>
      <w:proofErr w:type="gramStart"/>
      <w:r>
        <w:rPr>
          <w:sz w:val="28"/>
        </w:rPr>
        <w:t>Разностороннее р</w:t>
      </w:r>
      <w:r>
        <w:rPr>
          <w:sz w:val="28"/>
        </w:rPr>
        <w:t>азвитие личности обучающихся, позволяющее 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выпускников.</w:t>
      </w:r>
      <w:proofErr w:type="gramEnd"/>
    </w:p>
    <w:p w:rsidR="00FE18C6" w:rsidRDefault="00BB493B">
      <w:pPr>
        <w:pStyle w:val="a4"/>
        <w:numPr>
          <w:ilvl w:val="0"/>
          <w:numId w:val="2"/>
        </w:numPr>
        <w:tabs>
          <w:tab w:val="left" w:pos="383"/>
        </w:tabs>
        <w:ind w:right="121" w:firstLine="0"/>
        <w:rPr>
          <w:sz w:val="28"/>
        </w:rPr>
      </w:pPr>
      <w:r>
        <w:rPr>
          <w:sz w:val="28"/>
        </w:rPr>
        <w:t xml:space="preserve">Достижение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базового государственного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плана.</w:t>
      </w:r>
    </w:p>
    <w:p w:rsidR="00FE18C6" w:rsidRDefault="00BB493B">
      <w:pPr>
        <w:pStyle w:val="a4"/>
        <w:numPr>
          <w:ilvl w:val="0"/>
          <w:numId w:val="2"/>
        </w:numPr>
        <w:tabs>
          <w:tab w:val="left" w:pos="352"/>
        </w:tabs>
        <w:ind w:right="125" w:firstLine="0"/>
        <w:rPr>
          <w:sz w:val="28"/>
        </w:rPr>
      </w:pPr>
      <w:r>
        <w:rPr>
          <w:sz w:val="28"/>
        </w:rPr>
        <w:t>Достижение стабильных и гарантированных образовательных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ученикам продолжать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вузах.</w:t>
      </w:r>
    </w:p>
    <w:p w:rsidR="00FE18C6" w:rsidRDefault="00BB493B">
      <w:pPr>
        <w:pStyle w:val="a4"/>
        <w:numPr>
          <w:ilvl w:val="0"/>
          <w:numId w:val="2"/>
        </w:numPr>
        <w:tabs>
          <w:tab w:val="left" w:pos="575"/>
        </w:tabs>
        <w:ind w:right="11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самоопределению.</w:t>
      </w:r>
    </w:p>
    <w:p w:rsidR="00FE18C6" w:rsidRDefault="00BB493B">
      <w:pPr>
        <w:pStyle w:val="a4"/>
        <w:numPr>
          <w:ilvl w:val="0"/>
          <w:numId w:val="2"/>
        </w:numPr>
        <w:tabs>
          <w:tab w:val="left" w:pos="436"/>
        </w:tabs>
        <w:ind w:firstLine="0"/>
        <w:rPr>
          <w:sz w:val="28"/>
        </w:rPr>
      </w:pPr>
      <w:r>
        <w:rPr>
          <w:sz w:val="28"/>
        </w:rPr>
        <w:t>Профильное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 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FE18C6" w:rsidRDefault="00BB493B">
      <w:pPr>
        <w:pStyle w:val="a4"/>
        <w:numPr>
          <w:ilvl w:val="0"/>
          <w:numId w:val="2"/>
        </w:numPr>
        <w:tabs>
          <w:tab w:val="left" w:pos="347"/>
        </w:tabs>
        <w:ind w:right="116" w:firstLine="0"/>
        <w:rPr>
          <w:sz w:val="28"/>
        </w:rPr>
      </w:pPr>
      <w:r>
        <w:rPr>
          <w:sz w:val="28"/>
        </w:rPr>
        <w:t>Обеспечение условий для накопления опыта научно - исследовательской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E18C6" w:rsidRDefault="00BB493B">
      <w:pPr>
        <w:pStyle w:val="a4"/>
        <w:numPr>
          <w:ilvl w:val="0"/>
          <w:numId w:val="2"/>
        </w:numPr>
        <w:tabs>
          <w:tab w:val="left" w:pos="539"/>
        </w:tabs>
        <w:ind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:rsidR="00FE18C6" w:rsidRDefault="00BB493B">
      <w:pPr>
        <w:pStyle w:val="a4"/>
        <w:numPr>
          <w:ilvl w:val="0"/>
          <w:numId w:val="2"/>
        </w:numPr>
        <w:tabs>
          <w:tab w:val="left" w:pos="328"/>
        </w:tabs>
        <w:ind w:left="327" w:right="0" w:hanging="224"/>
        <w:rPr>
          <w:sz w:val="28"/>
        </w:rPr>
      </w:pP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траектории.</w:t>
      </w:r>
    </w:p>
    <w:p w:rsidR="00FE18C6" w:rsidRDefault="00BB493B">
      <w:pPr>
        <w:pStyle w:val="a4"/>
        <w:numPr>
          <w:ilvl w:val="0"/>
          <w:numId w:val="2"/>
        </w:numPr>
        <w:tabs>
          <w:tab w:val="left" w:pos="328"/>
        </w:tabs>
        <w:ind w:left="649" w:right="2918" w:hanging="545"/>
        <w:rPr>
          <w:sz w:val="28"/>
        </w:rPr>
      </w:pPr>
      <w:r>
        <w:rPr>
          <w:sz w:val="28"/>
        </w:rPr>
        <w:t>Интеграция общего и дополнительного образования.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</w:p>
    <w:p w:rsidR="00FE18C6" w:rsidRDefault="00BB493B">
      <w:pPr>
        <w:pStyle w:val="a3"/>
        <w:ind w:right="118"/>
      </w:pPr>
      <w:r>
        <w:t>-обеспечение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начальной общеобразовательной школы ц</w:t>
      </w:r>
      <w:bookmarkStart w:id="0" w:name="_GoBack"/>
      <w:bookmarkEnd w:id="0"/>
      <w:r>
        <w:t>е</w:t>
      </w:r>
      <w:r>
        <w:t>левых установок, знаний, 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-67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 xml:space="preserve"> младшего школьного возраста, индивидуальными особенностями его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 здоровья;</w:t>
      </w:r>
    </w:p>
    <w:p w:rsidR="00FE18C6" w:rsidRDefault="00BB493B">
      <w:pPr>
        <w:pStyle w:val="a3"/>
        <w:ind w:right="116"/>
      </w:pPr>
      <w:r>
        <w:t>-создание</w:t>
      </w:r>
      <w:r>
        <w:rPr>
          <w:spacing w:val="1"/>
        </w:rPr>
        <w:t xml:space="preserve"> </w:t>
      </w:r>
      <w:r>
        <w:t>условий для охраны и</w:t>
      </w:r>
      <w:r>
        <w:rPr>
          <w:spacing w:val="1"/>
        </w:rPr>
        <w:t xml:space="preserve"> </w:t>
      </w:r>
      <w:r>
        <w:t>укрепления физического</w:t>
      </w:r>
      <w:r>
        <w:rPr>
          <w:spacing w:val="1"/>
        </w:rPr>
        <w:t xml:space="preserve"> </w:t>
      </w:r>
      <w:r>
        <w:t>и 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 и поддержки индивидуальности каждого ребенка; для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побуждение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поддержку</w:t>
      </w:r>
      <w:r>
        <w:rPr>
          <w:spacing w:val="55"/>
        </w:rPr>
        <w:t xml:space="preserve"> </w:t>
      </w:r>
      <w:r>
        <w:t>детских</w:t>
      </w:r>
      <w:r>
        <w:rPr>
          <w:spacing w:val="59"/>
        </w:rPr>
        <w:t xml:space="preserve"> </w:t>
      </w:r>
      <w:r>
        <w:t>инициатив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proofErr w:type="spellStart"/>
      <w:r>
        <w:t>культуросообразных</w:t>
      </w:r>
      <w:proofErr w:type="spellEnd"/>
      <w:r>
        <w:rPr>
          <w:spacing w:val="59"/>
        </w:rPr>
        <w:t xml:space="preserve"> </w:t>
      </w:r>
      <w:r>
        <w:t>видах</w:t>
      </w:r>
    </w:p>
    <w:p w:rsidR="00FE18C6" w:rsidRDefault="00FE18C6">
      <w:pPr>
        <w:sectPr w:rsidR="00FE18C6">
          <w:type w:val="continuous"/>
          <w:pgSz w:w="11920" w:h="16850"/>
          <w:pgMar w:top="940" w:right="720" w:bottom="280" w:left="1600" w:header="720" w:footer="720" w:gutter="0"/>
          <w:cols w:space="720"/>
        </w:sectPr>
      </w:pPr>
    </w:p>
    <w:p w:rsidR="00FE18C6" w:rsidRDefault="00BB493B">
      <w:pPr>
        <w:pStyle w:val="a3"/>
        <w:spacing w:before="72"/>
        <w:ind w:right="122"/>
      </w:pPr>
      <w:r>
        <w:lastRenderedPageBreak/>
        <w:t>деятельности, обучение навыкам общения и сотрудничества, поддержание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 выбора</w:t>
      </w:r>
      <w:r>
        <w:t>, формирование желания учиться и основ 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возможностей.</w:t>
      </w:r>
    </w:p>
    <w:p w:rsidR="00FE18C6" w:rsidRDefault="00BB493B">
      <w:pPr>
        <w:pStyle w:val="1"/>
        <w:spacing w:before="6" w:line="319" w:lineRule="exact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FE18C6" w:rsidRDefault="00BB493B">
      <w:pPr>
        <w:pStyle w:val="a4"/>
        <w:numPr>
          <w:ilvl w:val="0"/>
          <w:numId w:val="1"/>
        </w:numPr>
        <w:tabs>
          <w:tab w:val="left" w:pos="387"/>
        </w:tabs>
        <w:ind w:firstLine="0"/>
        <w:jc w:val="both"/>
        <w:rPr>
          <w:sz w:val="28"/>
        </w:rPr>
      </w:pPr>
      <w:r>
        <w:rPr>
          <w:sz w:val="28"/>
        </w:rPr>
        <w:t>Достижение оптимального уровня базового образования, создание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</w:p>
    <w:p w:rsidR="00FE18C6" w:rsidRDefault="00BB493B">
      <w:pPr>
        <w:pStyle w:val="a4"/>
        <w:numPr>
          <w:ilvl w:val="0"/>
          <w:numId w:val="1"/>
        </w:numPr>
        <w:tabs>
          <w:tab w:val="left" w:pos="479"/>
        </w:tabs>
        <w:ind w:right="125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педагогического коллектива (профильное обучение, 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 методических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 групп)</w:t>
      </w:r>
    </w:p>
    <w:p w:rsidR="00FE18C6" w:rsidRDefault="00BB493B">
      <w:pPr>
        <w:pStyle w:val="a4"/>
        <w:numPr>
          <w:ilvl w:val="0"/>
          <w:numId w:val="1"/>
        </w:numPr>
        <w:tabs>
          <w:tab w:val="left" w:pos="318"/>
        </w:tabs>
        <w:ind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FE18C6" w:rsidRDefault="00BB493B">
      <w:pPr>
        <w:pStyle w:val="a4"/>
        <w:numPr>
          <w:ilvl w:val="0"/>
          <w:numId w:val="1"/>
        </w:numPr>
        <w:tabs>
          <w:tab w:val="left" w:pos="587"/>
        </w:tabs>
        <w:ind w:firstLine="0"/>
        <w:jc w:val="both"/>
        <w:rPr>
          <w:sz w:val="28"/>
        </w:rPr>
      </w:pP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 вредных привычек, изучению экологии личности, со</w:t>
      </w:r>
      <w:r>
        <w:rPr>
          <w:sz w:val="28"/>
        </w:rPr>
        <w:t>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FE18C6" w:rsidRDefault="00BB493B">
      <w:pPr>
        <w:pStyle w:val="a4"/>
        <w:numPr>
          <w:ilvl w:val="0"/>
          <w:numId w:val="1"/>
        </w:numPr>
        <w:tabs>
          <w:tab w:val="left" w:pos="469"/>
        </w:tabs>
        <w:ind w:right="123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каждого ученика и обеспечения развития его личности,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самоуправленческих 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 коллективах.</w:t>
      </w:r>
    </w:p>
    <w:p w:rsidR="00FE18C6" w:rsidRDefault="00BB493B">
      <w:pPr>
        <w:pStyle w:val="a4"/>
        <w:numPr>
          <w:ilvl w:val="0"/>
          <w:numId w:val="1"/>
        </w:numPr>
        <w:tabs>
          <w:tab w:val="left" w:pos="573"/>
        </w:tabs>
        <w:ind w:right="113" w:firstLine="0"/>
        <w:jc w:val="both"/>
        <w:rPr>
          <w:sz w:val="28"/>
        </w:rPr>
      </w:pPr>
      <w:r>
        <w:rPr>
          <w:sz w:val="28"/>
        </w:rPr>
        <w:t>Апробирование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коммуникационных, технологий дистанционного обучения, форм и ме</w:t>
      </w:r>
      <w:r>
        <w:rPr>
          <w:sz w:val="28"/>
        </w:rPr>
        <w:t>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самообразованию.</w:t>
      </w:r>
    </w:p>
    <w:p w:rsidR="00FE18C6" w:rsidRDefault="00BB493B">
      <w:pPr>
        <w:pStyle w:val="a4"/>
        <w:numPr>
          <w:ilvl w:val="0"/>
          <w:numId w:val="1"/>
        </w:numPr>
        <w:tabs>
          <w:tab w:val="left" w:pos="385"/>
        </w:tabs>
        <w:spacing w:line="322" w:lineRule="exact"/>
        <w:ind w:left="385" w:right="0" w:hanging="281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Интернет.</w:t>
      </w:r>
    </w:p>
    <w:p w:rsidR="00FE18C6" w:rsidRDefault="00BB493B">
      <w:pPr>
        <w:pStyle w:val="a4"/>
        <w:numPr>
          <w:ilvl w:val="0"/>
          <w:numId w:val="1"/>
        </w:numPr>
        <w:tabs>
          <w:tab w:val="left" w:pos="445"/>
        </w:tabs>
        <w:ind w:right="120" w:firstLine="0"/>
        <w:jc w:val="both"/>
        <w:rPr>
          <w:sz w:val="28"/>
        </w:rPr>
      </w:pPr>
      <w:r>
        <w:rPr>
          <w:sz w:val="28"/>
        </w:rPr>
        <w:t>Повышение личной профессиональной компетентности педагогов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парадигмы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</w:p>
    <w:p w:rsidR="00FE18C6" w:rsidRDefault="00BB493B">
      <w:pPr>
        <w:pStyle w:val="a4"/>
        <w:numPr>
          <w:ilvl w:val="0"/>
          <w:numId w:val="1"/>
        </w:numPr>
        <w:tabs>
          <w:tab w:val="left" w:pos="479"/>
        </w:tabs>
        <w:ind w:right="125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 и общественности в проектировании и развитии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sectPr w:rsidR="00FE18C6">
      <w:pgSz w:w="11920" w:h="16850"/>
      <w:pgMar w:top="9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3BF"/>
    <w:multiLevelType w:val="hybridMultilevel"/>
    <w:tmpl w:val="BF2EBFF4"/>
    <w:lvl w:ilvl="0" w:tplc="7C9AB3D4">
      <w:numFmt w:val="bullet"/>
      <w:lvlText w:val=""/>
      <w:lvlJc w:val="left"/>
      <w:pPr>
        <w:ind w:left="104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ACC5AE">
      <w:numFmt w:val="bullet"/>
      <w:lvlText w:val="•"/>
      <w:lvlJc w:val="left"/>
      <w:pPr>
        <w:ind w:left="1049" w:hanging="260"/>
      </w:pPr>
      <w:rPr>
        <w:rFonts w:hint="default"/>
        <w:lang w:val="ru-RU" w:eastAsia="en-US" w:bidi="ar-SA"/>
      </w:rPr>
    </w:lvl>
    <w:lvl w:ilvl="2" w:tplc="513A8D28">
      <w:numFmt w:val="bullet"/>
      <w:lvlText w:val="•"/>
      <w:lvlJc w:val="left"/>
      <w:pPr>
        <w:ind w:left="1998" w:hanging="260"/>
      </w:pPr>
      <w:rPr>
        <w:rFonts w:hint="default"/>
        <w:lang w:val="ru-RU" w:eastAsia="en-US" w:bidi="ar-SA"/>
      </w:rPr>
    </w:lvl>
    <w:lvl w:ilvl="3" w:tplc="AD66931C">
      <w:numFmt w:val="bullet"/>
      <w:lvlText w:val="•"/>
      <w:lvlJc w:val="left"/>
      <w:pPr>
        <w:ind w:left="2947" w:hanging="260"/>
      </w:pPr>
      <w:rPr>
        <w:rFonts w:hint="default"/>
        <w:lang w:val="ru-RU" w:eastAsia="en-US" w:bidi="ar-SA"/>
      </w:rPr>
    </w:lvl>
    <w:lvl w:ilvl="4" w:tplc="35E87092">
      <w:numFmt w:val="bullet"/>
      <w:lvlText w:val="•"/>
      <w:lvlJc w:val="left"/>
      <w:pPr>
        <w:ind w:left="3896" w:hanging="260"/>
      </w:pPr>
      <w:rPr>
        <w:rFonts w:hint="default"/>
        <w:lang w:val="ru-RU" w:eastAsia="en-US" w:bidi="ar-SA"/>
      </w:rPr>
    </w:lvl>
    <w:lvl w:ilvl="5" w:tplc="31D66C08">
      <w:numFmt w:val="bullet"/>
      <w:lvlText w:val="•"/>
      <w:lvlJc w:val="left"/>
      <w:pPr>
        <w:ind w:left="4845" w:hanging="260"/>
      </w:pPr>
      <w:rPr>
        <w:rFonts w:hint="default"/>
        <w:lang w:val="ru-RU" w:eastAsia="en-US" w:bidi="ar-SA"/>
      </w:rPr>
    </w:lvl>
    <w:lvl w:ilvl="6" w:tplc="E6DC1DBC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7" w:tplc="2E8AED08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8" w:tplc="D24AD6EC">
      <w:numFmt w:val="bullet"/>
      <w:lvlText w:val="•"/>
      <w:lvlJc w:val="left"/>
      <w:pPr>
        <w:ind w:left="7692" w:hanging="260"/>
      </w:pPr>
      <w:rPr>
        <w:rFonts w:hint="default"/>
        <w:lang w:val="ru-RU" w:eastAsia="en-US" w:bidi="ar-SA"/>
      </w:rPr>
    </w:lvl>
  </w:abstractNum>
  <w:abstractNum w:abstractNumId="1">
    <w:nsid w:val="14EC4AEE"/>
    <w:multiLevelType w:val="hybridMultilevel"/>
    <w:tmpl w:val="82300BA0"/>
    <w:lvl w:ilvl="0" w:tplc="33AE07B8">
      <w:start w:val="1"/>
      <w:numFmt w:val="decimal"/>
      <w:lvlText w:val="%1."/>
      <w:lvlJc w:val="left"/>
      <w:pPr>
        <w:ind w:left="104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A8B64C">
      <w:numFmt w:val="bullet"/>
      <w:lvlText w:val="•"/>
      <w:lvlJc w:val="left"/>
      <w:pPr>
        <w:ind w:left="1049" w:hanging="283"/>
      </w:pPr>
      <w:rPr>
        <w:rFonts w:hint="default"/>
        <w:lang w:val="ru-RU" w:eastAsia="en-US" w:bidi="ar-SA"/>
      </w:rPr>
    </w:lvl>
    <w:lvl w:ilvl="2" w:tplc="2AE4EFE0">
      <w:numFmt w:val="bullet"/>
      <w:lvlText w:val="•"/>
      <w:lvlJc w:val="left"/>
      <w:pPr>
        <w:ind w:left="1998" w:hanging="283"/>
      </w:pPr>
      <w:rPr>
        <w:rFonts w:hint="default"/>
        <w:lang w:val="ru-RU" w:eastAsia="en-US" w:bidi="ar-SA"/>
      </w:rPr>
    </w:lvl>
    <w:lvl w:ilvl="3" w:tplc="F34E7CF8">
      <w:numFmt w:val="bullet"/>
      <w:lvlText w:val="•"/>
      <w:lvlJc w:val="left"/>
      <w:pPr>
        <w:ind w:left="2947" w:hanging="283"/>
      </w:pPr>
      <w:rPr>
        <w:rFonts w:hint="default"/>
        <w:lang w:val="ru-RU" w:eastAsia="en-US" w:bidi="ar-SA"/>
      </w:rPr>
    </w:lvl>
    <w:lvl w:ilvl="4" w:tplc="9CAC133E">
      <w:numFmt w:val="bullet"/>
      <w:lvlText w:val="•"/>
      <w:lvlJc w:val="left"/>
      <w:pPr>
        <w:ind w:left="3896" w:hanging="283"/>
      </w:pPr>
      <w:rPr>
        <w:rFonts w:hint="default"/>
        <w:lang w:val="ru-RU" w:eastAsia="en-US" w:bidi="ar-SA"/>
      </w:rPr>
    </w:lvl>
    <w:lvl w:ilvl="5" w:tplc="87461D7E">
      <w:numFmt w:val="bullet"/>
      <w:lvlText w:val="•"/>
      <w:lvlJc w:val="left"/>
      <w:pPr>
        <w:ind w:left="4845" w:hanging="283"/>
      </w:pPr>
      <w:rPr>
        <w:rFonts w:hint="default"/>
        <w:lang w:val="ru-RU" w:eastAsia="en-US" w:bidi="ar-SA"/>
      </w:rPr>
    </w:lvl>
    <w:lvl w:ilvl="6" w:tplc="B1B86D14">
      <w:numFmt w:val="bullet"/>
      <w:lvlText w:val="•"/>
      <w:lvlJc w:val="left"/>
      <w:pPr>
        <w:ind w:left="5794" w:hanging="283"/>
      </w:pPr>
      <w:rPr>
        <w:rFonts w:hint="default"/>
        <w:lang w:val="ru-RU" w:eastAsia="en-US" w:bidi="ar-SA"/>
      </w:rPr>
    </w:lvl>
    <w:lvl w:ilvl="7" w:tplc="13F01F92">
      <w:numFmt w:val="bullet"/>
      <w:lvlText w:val="•"/>
      <w:lvlJc w:val="left"/>
      <w:pPr>
        <w:ind w:left="6743" w:hanging="283"/>
      </w:pPr>
      <w:rPr>
        <w:rFonts w:hint="default"/>
        <w:lang w:val="ru-RU" w:eastAsia="en-US" w:bidi="ar-SA"/>
      </w:rPr>
    </w:lvl>
    <w:lvl w:ilvl="8" w:tplc="89C26062">
      <w:numFmt w:val="bullet"/>
      <w:lvlText w:val="•"/>
      <w:lvlJc w:val="left"/>
      <w:pPr>
        <w:ind w:left="7692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18C6"/>
    <w:rsid w:val="00BB493B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1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right="1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2022-12-21T13:28:00Z</dcterms:created>
  <dcterms:modified xsi:type="dcterms:W3CDTF">2022-12-21T13:31:00Z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